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299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F2D5F" w:rsidTr="00BA57A3">
        <w:tc>
          <w:tcPr>
            <w:tcW w:w="1915" w:type="dxa"/>
          </w:tcPr>
          <w:p w:rsidR="00DF2D5F" w:rsidRDefault="00DF2D5F" w:rsidP="00BA57A3">
            <w:pPr>
              <w:jc w:val="center"/>
            </w:pPr>
            <w:r>
              <w:t>Criteria</w:t>
            </w:r>
          </w:p>
        </w:tc>
        <w:tc>
          <w:tcPr>
            <w:tcW w:w="1915" w:type="dxa"/>
          </w:tcPr>
          <w:p w:rsidR="00DF2D5F" w:rsidRDefault="00DF2D5F" w:rsidP="00BA57A3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DF2D5F" w:rsidRDefault="00DF2D5F" w:rsidP="00BA57A3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DF2D5F" w:rsidRDefault="00DF2D5F" w:rsidP="00BA57A3">
            <w:pPr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DF2D5F" w:rsidRDefault="00DF2D5F" w:rsidP="00BA57A3">
            <w:pPr>
              <w:jc w:val="center"/>
            </w:pPr>
            <w:r>
              <w:t>1</w:t>
            </w:r>
          </w:p>
        </w:tc>
      </w:tr>
      <w:tr w:rsidR="00DF2D5F" w:rsidTr="00BA57A3">
        <w:tc>
          <w:tcPr>
            <w:tcW w:w="1915" w:type="dxa"/>
          </w:tcPr>
          <w:p w:rsidR="00DF2D5F" w:rsidRDefault="00DF2D5F" w:rsidP="00BA57A3">
            <w:r>
              <w:t>Variety of research resources consulted</w:t>
            </w:r>
          </w:p>
        </w:tc>
        <w:tc>
          <w:tcPr>
            <w:tcW w:w="1915" w:type="dxa"/>
          </w:tcPr>
          <w:p w:rsidR="00DF2D5F" w:rsidRDefault="006B632E" w:rsidP="00BA57A3">
            <w:r>
              <w:t>More than 3 different sources were consulted</w:t>
            </w:r>
          </w:p>
        </w:tc>
        <w:tc>
          <w:tcPr>
            <w:tcW w:w="1915" w:type="dxa"/>
          </w:tcPr>
          <w:p w:rsidR="00DF2D5F" w:rsidRDefault="006B632E" w:rsidP="00BA57A3">
            <w:r>
              <w:t>More than 2 different sources were consulted</w:t>
            </w:r>
          </w:p>
        </w:tc>
        <w:tc>
          <w:tcPr>
            <w:tcW w:w="1915" w:type="dxa"/>
          </w:tcPr>
          <w:p w:rsidR="00DF2D5F" w:rsidRDefault="006B632E" w:rsidP="00BA57A3">
            <w:r>
              <w:t>More than 1 different source</w:t>
            </w:r>
            <w:r w:rsidR="001A7322">
              <w:t xml:space="preserve"> was</w:t>
            </w:r>
            <w:r>
              <w:t xml:space="preserve"> consulted</w:t>
            </w:r>
          </w:p>
        </w:tc>
        <w:tc>
          <w:tcPr>
            <w:tcW w:w="1916" w:type="dxa"/>
          </w:tcPr>
          <w:p w:rsidR="00DF2D5F" w:rsidRDefault="006B632E" w:rsidP="00BA57A3">
            <w:r>
              <w:t>The only source consulted was the one provided</w:t>
            </w:r>
          </w:p>
        </w:tc>
      </w:tr>
      <w:tr w:rsidR="00DF2D5F" w:rsidTr="00BA57A3">
        <w:tc>
          <w:tcPr>
            <w:tcW w:w="1915" w:type="dxa"/>
          </w:tcPr>
          <w:p w:rsidR="00DF2D5F" w:rsidRDefault="006B632E" w:rsidP="00BA57A3">
            <w:r>
              <w:t>Types of research resources consulted</w:t>
            </w:r>
          </w:p>
        </w:tc>
        <w:tc>
          <w:tcPr>
            <w:tcW w:w="1915" w:type="dxa"/>
          </w:tcPr>
          <w:p w:rsidR="00DF2D5F" w:rsidRDefault="007769D2" w:rsidP="00BA57A3">
            <w:r>
              <w:t>More than 3 different types of sources</w:t>
            </w:r>
            <w:r w:rsidR="004E49CF">
              <w:t>*</w:t>
            </w:r>
            <w:r>
              <w:t xml:space="preserve"> were consulted</w:t>
            </w:r>
          </w:p>
        </w:tc>
        <w:tc>
          <w:tcPr>
            <w:tcW w:w="1915" w:type="dxa"/>
          </w:tcPr>
          <w:p w:rsidR="00DF2D5F" w:rsidRDefault="007769D2" w:rsidP="00BA57A3">
            <w:r>
              <w:t>More than 2 different types of sources were consulted</w:t>
            </w:r>
          </w:p>
        </w:tc>
        <w:tc>
          <w:tcPr>
            <w:tcW w:w="1915" w:type="dxa"/>
          </w:tcPr>
          <w:p w:rsidR="00DF2D5F" w:rsidRDefault="001A7322" w:rsidP="00BA57A3">
            <w:r>
              <w:t>More than 1 different type of source was consulted</w:t>
            </w:r>
          </w:p>
        </w:tc>
        <w:tc>
          <w:tcPr>
            <w:tcW w:w="1916" w:type="dxa"/>
          </w:tcPr>
          <w:p w:rsidR="00DF2D5F" w:rsidRDefault="001A7322" w:rsidP="00BA57A3">
            <w:r>
              <w:t>The only source consulted was the one provided</w:t>
            </w:r>
          </w:p>
        </w:tc>
      </w:tr>
      <w:tr w:rsidR="00DF2D5F" w:rsidTr="00BA57A3">
        <w:tc>
          <w:tcPr>
            <w:tcW w:w="1915" w:type="dxa"/>
          </w:tcPr>
          <w:p w:rsidR="00DF2D5F" w:rsidRDefault="006B632E" w:rsidP="00BA57A3">
            <w:r>
              <w:t>Identification of sources</w:t>
            </w:r>
          </w:p>
        </w:tc>
        <w:tc>
          <w:tcPr>
            <w:tcW w:w="1915" w:type="dxa"/>
          </w:tcPr>
          <w:p w:rsidR="00DF2D5F" w:rsidRDefault="001A7322" w:rsidP="00BA57A3">
            <w:r>
              <w:t>All sources are clear, concise, and properly cited</w:t>
            </w:r>
          </w:p>
        </w:tc>
        <w:tc>
          <w:tcPr>
            <w:tcW w:w="1915" w:type="dxa"/>
          </w:tcPr>
          <w:p w:rsidR="00DF2D5F" w:rsidRDefault="001A7322" w:rsidP="00BA57A3">
            <w:r>
              <w:t>Most sources are clear, concise, and properly cited</w:t>
            </w:r>
          </w:p>
        </w:tc>
        <w:tc>
          <w:tcPr>
            <w:tcW w:w="1915" w:type="dxa"/>
          </w:tcPr>
          <w:p w:rsidR="00DF2D5F" w:rsidRDefault="001A7322" w:rsidP="00BA57A3">
            <w:r>
              <w:t>Some sources are clear, concise, and properly cited</w:t>
            </w:r>
          </w:p>
        </w:tc>
        <w:tc>
          <w:tcPr>
            <w:tcW w:w="1916" w:type="dxa"/>
          </w:tcPr>
          <w:p w:rsidR="00DF2D5F" w:rsidRDefault="004E49CF" w:rsidP="00BA57A3">
            <w:r>
              <w:t>S</w:t>
            </w:r>
            <w:r w:rsidR="001A7322">
              <w:t>ources are</w:t>
            </w:r>
            <w:r>
              <w:t xml:space="preserve"> not</w:t>
            </w:r>
            <w:r w:rsidR="001A7322">
              <w:t xml:space="preserve"> clear, concise, and properly cited</w:t>
            </w:r>
          </w:p>
        </w:tc>
      </w:tr>
    </w:tbl>
    <w:p w:rsidR="004E49CF" w:rsidRDefault="00BA57A3">
      <w:r>
        <w:rPr>
          <w:noProof/>
          <w:lang w:eastAsia="en-C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22.4pt;margin-top:-41.5pt;width:418.4pt;height:34.65pt;z-index:251658240;mso-position-horizontal-relative:text;mso-position-vertical-relative:text" strokeweight="1.5pt">
            <v:textbox>
              <w:txbxContent>
                <w:p w:rsidR="004E49CF" w:rsidRPr="00BA57A3" w:rsidRDefault="00BA57A3" w:rsidP="004E49CF">
                  <w:pPr>
                    <w:jc w:val="center"/>
                    <w:rPr>
                      <w:rFonts w:ascii="Blambot Custom" w:hAnsi="Blambot Custom"/>
                      <w:b/>
                      <w:sz w:val="28"/>
                      <w:szCs w:val="28"/>
                    </w:rPr>
                  </w:pPr>
                  <w:r w:rsidRPr="00BA57A3"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 xml:space="preserve">Conspirator Inquiry </w:t>
                  </w:r>
                  <w:r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>“</w:t>
                  </w:r>
                  <w:r w:rsidRPr="00BA57A3"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>Sources</w:t>
                  </w:r>
                  <w:r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>”</w:t>
                  </w:r>
                  <w:r w:rsidRPr="00BA57A3"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 xml:space="preserve"> Chart Rubric</w:t>
                  </w:r>
                </w:p>
              </w:txbxContent>
            </v:textbox>
          </v:shape>
        </w:pict>
      </w:r>
      <w:r w:rsidR="004E49CF">
        <w:t>*Different sources may include primary documents, secondary documents, books, academic journals, websites, and reference resources</w:t>
      </w:r>
    </w:p>
    <w:p w:rsidR="00BA57A3" w:rsidRDefault="00BA57A3"/>
    <w:p w:rsidR="00BA57A3" w:rsidRDefault="00BA57A3"/>
    <w:p w:rsidR="00BA57A3" w:rsidRDefault="00BA57A3"/>
    <w:p w:rsidR="00BA57A3" w:rsidRDefault="00BA57A3"/>
    <w:p w:rsidR="00BA57A3" w:rsidRDefault="00471778">
      <w:r>
        <w:rPr>
          <w:noProof/>
          <w:lang w:eastAsia="en-CA"/>
        </w:rPr>
        <w:pict>
          <v:shape id="_x0000_s1027" type="#_x0000_t98" style="position:absolute;margin-left:18.3pt;margin-top:.65pt;width:418.4pt;height:34.65pt;z-index:251659264" strokeweight="1.5pt">
            <v:textbox>
              <w:txbxContent>
                <w:p w:rsidR="00BA57A3" w:rsidRPr="00BA57A3" w:rsidRDefault="00BA57A3" w:rsidP="00BA57A3">
                  <w:pPr>
                    <w:jc w:val="center"/>
                    <w:rPr>
                      <w:rFonts w:ascii="Blambot Custom" w:hAnsi="Blambot Custom"/>
                      <w:b/>
                      <w:sz w:val="28"/>
                      <w:szCs w:val="28"/>
                    </w:rPr>
                  </w:pPr>
                  <w:r w:rsidRPr="00BA57A3"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>Conspirator Inquiry</w:t>
                  </w:r>
                  <w:r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 xml:space="preserve"> “Information”</w:t>
                  </w:r>
                  <w:r w:rsidRPr="00BA57A3">
                    <w:rPr>
                      <w:rFonts w:ascii="Blambot Custom" w:hAnsi="Blambot Custom"/>
                      <w:b/>
                      <w:sz w:val="28"/>
                      <w:szCs w:val="28"/>
                    </w:rPr>
                    <w:t xml:space="preserve"> Chart Rubric</w:t>
                  </w:r>
                </w:p>
              </w:txbxContent>
            </v:textbox>
          </v:shape>
        </w:pict>
      </w:r>
    </w:p>
    <w:p w:rsidR="004E49CF" w:rsidRDefault="004E49CF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E49CF" w:rsidTr="004E49CF">
        <w:tc>
          <w:tcPr>
            <w:tcW w:w="1915" w:type="dxa"/>
          </w:tcPr>
          <w:p w:rsidR="004E49CF" w:rsidRDefault="00BA57A3" w:rsidP="00BA57A3">
            <w:pPr>
              <w:jc w:val="center"/>
            </w:pPr>
            <w:r>
              <w:t>Criteria</w:t>
            </w:r>
          </w:p>
        </w:tc>
        <w:tc>
          <w:tcPr>
            <w:tcW w:w="1915" w:type="dxa"/>
          </w:tcPr>
          <w:p w:rsidR="004E49CF" w:rsidRDefault="00BA57A3" w:rsidP="00BA57A3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4E49CF" w:rsidRDefault="00BA57A3" w:rsidP="00BA57A3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4E49CF" w:rsidRDefault="00BA57A3" w:rsidP="00BA57A3">
            <w:pPr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4E49CF" w:rsidRDefault="00BA57A3" w:rsidP="00BA57A3">
            <w:pPr>
              <w:jc w:val="center"/>
            </w:pPr>
            <w:r>
              <w:t>1</w:t>
            </w:r>
          </w:p>
        </w:tc>
      </w:tr>
      <w:tr w:rsidR="004E49CF" w:rsidTr="004E49CF">
        <w:tc>
          <w:tcPr>
            <w:tcW w:w="1915" w:type="dxa"/>
          </w:tcPr>
          <w:p w:rsidR="004E49CF" w:rsidRDefault="00BA57A3">
            <w:r>
              <w:t>Research Notes</w:t>
            </w:r>
          </w:p>
        </w:tc>
        <w:tc>
          <w:tcPr>
            <w:tcW w:w="1915" w:type="dxa"/>
          </w:tcPr>
          <w:p w:rsidR="004E49CF" w:rsidRDefault="00BA57A3">
            <w:r>
              <w:t>Notes summarize, question, and comment on the main points and supporting details and evidence</w:t>
            </w:r>
          </w:p>
        </w:tc>
        <w:tc>
          <w:tcPr>
            <w:tcW w:w="1915" w:type="dxa"/>
          </w:tcPr>
          <w:p w:rsidR="004E49CF" w:rsidRDefault="00BA57A3">
            <w:r>
              <w:t>Notes summarize and question the main points and supporting details and evidence</w:t>
            </w:r>
          </w:p>
        </w:tc>
        <w:tc>
          <w:tcPr>
            <w:tcW w:w="1915" w:type="dxa"/>
          </w:tcPr>
          <w:p w:rsidR="004E49CF" w:rsidRDefault="00BA57A3">
            <w:r>
              <w:t>Notes summarize some of the main points and supporting details and evidence</w:t>
            </w:r>
          </w:p>
        </w:tc>
        <w:tc>
          <w:tcPr>
            <w:tcW w:w="1916" w:type="dxa"/>
          </w:tcPr>
          <w:p w:rsidR="004E49CF" w:rsidRDefault="00BA57A3">
            <w:r>
              <w:t>Notes summarize a few of the main points and supporting details and evidence</w:t>
            </w:r>
          </w:p>
        </w:tc>
      </w:tr>
      <w:tr w:rsidR="004E49CF" w:rsidTr="004E49CF">
        <w:tc>
          <w:tcPr>
            <w:tcW w:w="1915" w:type="dxa"/>
          </w:tcPr>
          <w:p w:rsidR="004E49CF" w:rsidRDefault="00BA57A3">
            <w:r>
              <w:t>Arrangement of Notes</w:t>
            </w:r>
          </w:p>
        </w:tc>
        <w:tc>
          <w:tcPr>
            <w:tcW w:w="1915" w:type="dxa"/>
          </w:tcPr>
          <w:p w:rsidR="004E49CF" w:rsidRDefault="00BA57A3">
            <w:r>
              <w:t>Information and ideas are arranged with a high degree of completeness and clarity</w:t>
            </w:r>
          </w:p>
        </w:tc>
        <w:tc>
          <w:tcPr>
            <w:tcW w:w="1915" w:type="dxa"/>
          </w:tcPr>
          <w:p w:rsidR="004E49CF" w:rsidRDefault="00BA57A3">
            <w:r>
              <w:t>Information and ideas are arranged with a considerable degree of completeness and clarity</w:t>
            </w:r>
          </w:p>
        </w:tc>
        <w:tc>
          <w:tcPr>
            <w:tcW w:w="1915" w:type="dxa"/>
          </w:tcPr>
          <w:p w:rsidR="004E49CF" w:rsidRDefault="00BA57A3">
            <w:r>
              <w:t>Information and ideas are arranged with a some degree of completeness and clarity</w:t>
            </w:r>
          </w:p>
        </w:tc>
        <w:tc>
          <w:tcPr>
            <w:tcW w:w="1916" w:type="dxa"/>
          </w:tcPr>
          <w:p w:rsidR="004E49CF" w:rsidRDefault="00BA57A3">
            <w:r>
              <w:t>Information and ideas are arranged with a limited degree of completeness and clarity</w:t>
            </w:r>
          </w:p>
        </w:tc>
      </w:tr>
      <w:tr w:rsidR="004E49CF" w:rsidTr="004E49CF">
        <w:tc>
          <w:tcPr>
            <w:tcW w:w="1915" w:type="dxa"/>
          </w:tcPr>
          <w:p w:rsidR="004E49CF" w:rsidRDefault="00BA57A3">
            <w:r>
              <w:t>Quotations</w:t>
            </w:r>
          </w:p>
        </w:tc>
        <w:tc>
          <w:tcPr>
            <w:tcW w:w="1915" w:type="dxa"/>
          </w:tcPr>
          <w:p w:rsidR="004E49CF" w:rsidRDefault="00BA57A3">
            <w:r>
              <w:t>Complete referencing of quotations and statistical information</w:t>
            </w:r>
          </w:p>
        </w:tc>
        <w:tc>
          <w:tcPr>
            <w:tcW w:w="1915" w:type="dxa"/>
          </w:tcPr>
          <w:p w:rsidR="004E49CF" w:rsidRDefault="00BA57A3">
            <w:r>
              <w:t>Some referencing of quotations and statistical information</w:t>
            </w:r>
          </w:p>
        </w:tc>
        <w:tc>
          <w:tcPr>
            <w:tcW w:w="1915" w:type="dxa"/>
          </w:tcPr>
          <w:p w:rsidR="004E49CF" w:rsidRDefault="00BA57A3">
            <w:r>
              <w:t>Incomplete referencing of quotations and statistical information</w:t>
            </w:r>
          </w:p>
        </w:tc>
        <w:tc>
          <w:tcPr>
            <w:tcW w:w="1916" w:type="dxa"/>
          </w:tcPr>
          <w:p w:rsidR="004E49CF" w:rsidRDefault="00BA57A3">
            <w:r>
              <w:t>No referencing of quotations and statistical information</w:t>
            </w:r>
          </w:p>
        </w:tc>
      </w:tr>
    </w:tbl>
    <w:p w:rsidR="004E49CF" w:rsidRDefault="004E49CF"/>
    <w:sectPr w:rsidR="004E49CF" w:rsidSect="003D7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lambot Custom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2D5F"/>
    <w:rsid w:val="001A7322"/>
    <w:rsid w:val="003D7B54"/>
    <w:rsid w:val="00471778"/>
    <w:rsid w:val="004E49CF"/>
    <w:rsid w:val="006B632E"/>
    <w:rsid w:val="007769D2"/>
    <w:rsid w:val="00823B66"/>
    <w:rsid w:val="009B1B9B"/>
    <w:rsid w:val="00BA57A3"/>
    <w:rsid w:val="00DF2D5F"/>
    <w:rsid w:val="00ED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4</cp:revision>
  <dcterms:created xsi:type="dcterms:W3CDTF">2012-09-16T14:36:00Z</dcterms:created>
  <dcterms:modified xsi:type="dcterms:W3CDTF">2012-09-16T15:07:00Z</dcterms:modified>
</cp:coreProperties>
</file>